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967" w:lineRule="exact" w:before="96"/>
        <w:ind w:left="2355" w:right="0" w:firstLine="0"/>
        <w:jc w:val="left"/>
        <w:rPr>
          <w:rFonts w:ascii="Courier New" w:hAnsi="Courier New"/>
          <w:sz w:val="107"/>
        </w:rPr>
      </w:pPr>
      <w:r>
        <w:rPr>
          <w:position w:val="2"/>
        </w:rPr>
        <w:drawing>
          <wp:inline distT="0" distB="0" distL="0" distR="0">
            <wp:extent cx="1046993" cy="71524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46993" cy="715246"/>
                    </a:xfrm>
                    <a:prstGeom prst="rect">
                      <a:avLst/>
                    </a:prstGeom>
                  </pic:spPr>
                </pic:pic>
              </a:graphicData>
            </a:graphic>
          </wp:inline>
        </w:drawing>
      </w:r>
      <w:r>
        <w:rPr>
          <w:position w:val="2"/>
        </w:rPr>
      </w:r>
      <w:r>
        <w:rPr>
          <w:rFonts w:ascii="Times New Roman" w:hAnsi="Times New Roman"/>
          <w:position w:val="2"/>
          <w:sz w:val="20"/>
        </w:rPr>
        <w:t>  </w:t>
      </w:r>
      <w:r>
        <w:rPr>
          <w:rFonts w:ascii="Times New Roman" w:hAnsi="Times New Roman"/>
          <w:position w:val="2"/>
          <w:sz w:val="20"/>
        </w:rPr>
        <w:drawing>
          <wp:inline distT="0" distB="0" distL="0" distR="0">
            <wp:extent cx="1853246" cy="715246"/>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53246" cy="715246"/>
                    </a:xfrm>
                    <a:prstGeom prst="rect">
                      <a:avLst/>
                    </a:prstGeom>
                  </pic:spPr>
                </pic:pic>
              </a:graphicData>
            </a:graphic>
          </wp:inline>
        </w:drawing>
      </w:r>
      <w:r>
        <w:rPr>
          <w:rFonts w:ascii="Times New Roman" w:hAnsi="Times New Roman"/>
          <w:position w:val="2"/>
          <w:sz w:val="20"/>
        </w:rPr>
      </w:r>
      <w:r>
        <w:rPr>
          <w:rFonts w:ascii="Times New Roman" w:hAnsi="Times New Roman"/>
          <w:position w:val="2"/>
          <w:sz w:val="20"/>
        </w:rPr>
        <w:t>            </w:t>
      </w:r>
      <w:r>
        <w:rPr>
          <w:rFonts w:ascii="Times New Roman" w:hAnsi="Times New Roman"/>
          <w:position w:val="2"/>
          <w:sz w:val="20"/>
        </w:rPr>
        <w:drawing>
          <wp:inline distT="0" distB="0" distL="0" distR="0">
            <wp:extent cx="193046" cy="715246"/>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93046" cy="715246"/>
                    </a:xfrm>
                    <a:prstGeom prst="rect">
                      <a:avLst/>
                    </a:prstGeom>
                  </pic:spPr>
                </pic:pic>
              </a:graphicData>
            </a:graphic>
          </wp:inline>
        </w:drawing>
      </w:r>
      <w:r>
        <w:rPr>
          <w:rFonts w:ascii="Times New Roman" w:hAnsi="Times New Roman"/>
          <w:position w:val="2"/>
          <w:sz w:val="20"/>
        </w:rPr>
      </w:r>
      <w:r>
        <w:rPr>
          <w:rFonts w:ascii="Times New Roman" w:hAnsi="Times New Roman"/>
          <w:sz w:val="20"/>
        </w:rPr>
        <w:t> </w:t>
      </w:r>
      <w:r>
        <w:rPr>
          <w:rFonts w:ascii="Times New Roman" w:hAnsi="Times New Roman"/>
          <w:spacing w:val="17"/>
          <w:sz w:val="20"/>
        </w:rPr>
        <w:t> </w:t>
      </w:r>
      <w:r>
        <w:rPr>
          <w:rFonts w:ascii="Times New Roman" w:hAnsi="Times New Roman"/>
          <w:spacing w:val="17"/>
          <w:sz w:val="20"/>
        </w:rPr>
        <w:drawing>
          <wp:inline distT="0" distB="0" distL="0" distR="0">
            <wp:extent cx="524632" cy="740223"/>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24632" cy="740223"/>
                    </a:xfrm>
                    <a:prstGeom prst="rect">
                      <a:avLst/>
                    </a:prstGeom>
                  </pic:spPr>
                </pic:pic>
              </a:graphicData>
            </a:graphic>
          </wp:inline>
        </w:drawing>
      </w:r>
      <w:r>
        <w:rPr>
          <w:rFonts w:ascii="Times New Roman" w:hAnsi="Times New Roman"/>
          <w:spacing w:val="17"/>
          <w:sz w:val="20"/>
        </w:rPr>
      </w:r>
      <w:r>
        <w:rPr>
          <w:rFonts w:ascii="Times New Roman" w:hAnsi="Times New Roman"/>
          <w:spacing w:val="17"/>
          <w:sz w:val="20"/>
        </w:rPr>
        <w:t>           </w:t>
      </w:r>
      <w:r>
        <w:rPr>
          <w:rFonts w:ascii="Times New Roman" w:hAnsi="Times New Roman"/>
          <w:spacing w:val="-18"/>
          <w:sz w:val="20"/>
        </w:rPr>
        <w:t> </w:t>
      </w:r>
      <w:r>
        <w:rPr>
          <w:rFonts w:ascii="Times New Roman" w:hAnsi="Times New Roman"/>
          <w:spacing w:val="-18"/>
          <w:sz w:val="20"/>
        </w:rPr>
        <w:drawing>
          <wp:inline distT="0" distB="0" distL="0" distR="0">
            <wp:extent cx="1751045" cy="737952"/>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751045" cy="737952"/>
                    </a:xfrm>
                    <a:prstGeom prst="rect">
                      <a:avLst/>
                    </a:prstGeom>
                  </pic:spPr>
                </pic:pic>
              </a:graphicData>
            </a:graphic>
          </wp:inline>
        </w:drawing>
      </w:r>
      <w:r>
        <w:rPr>
          <w:rFonts w:ascii="Times New Roman" w:hAnsi="Times New Roman"/>
          <w:spacing w:val="-18"/>
          <w:sz w:val="20"/>
        </w:rPr>
      </w:r>
      <w:r>
        <w:rPr>
          <w:rFonts w:ascii="Times New Roman" w:hAnsi="Times New Roman"/>
          <w:spacing w:val="-18"/>
          <w:sz w:val="20"/>
        </w:rPr>
        <w:t>  </w:t>
      </w:r>
      <w:r>
        <w:rPr>
          <w:rFonts w:ascii="Times New Roman" w:hAnsi="Times New Roman"/>
          <w:spacing w:val="-11"/>
          <w:sz w:val="20"/>
        </w:rPr>
        <w:t> </w:t>
      </w:r>
      <w:r>
        <w:rPr>
          <w:rFonts w:ascii="Times New Roman" w:hAnsi="Times New Roman"/>
          <w:spacing w:val="-11"/>
          <w:sz w:val="20"/>
        </w:rPr>
        <w:drawing>
          <wp:inline distT="0" distB="0" distL="0" distR="0">
            <wp:extent cx="613206" cy="726599"/>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613206" cy="726599"/>
                    </a:xfrm>
                    <a:prstGeom prst="rect">
                      <a:avLst/>
                    </a:prstGeom>
                  </pic:spPr>
                </pic:pic>
              </a:graphicData>
            </a:graphic>
          </wp:inline>
        </w:drawing>
      </w:r>
      <w:r>
        <w:rPr>
          <w:rFonts w:ascii="Times New Roman" w:hAnsi="Times New Roman"/>
          <w:spacing w:val="-11"/>
          <w:sz w:val="20"/>
        </w:rPr>
      </w:r>
      <w:r>
        <w:rPr>
          <w:rFonts w:ascii="Times New Roman" w:hAnsi="Times New Roman"/>
          <w:spacing w:val="-11"/>
          <w:sz w:val="20"/>
        </w:rPr>
        <w:t>  </w:t>
      </w:r>
      <w:r>
        <w:rPr>
          <w:rFonts w:ascii="Times New Roman" w:hAnsi="Times New Roman"/>
          <w:spacing w:val="-7"/>
          <w:sz w:val="20"/>
        </w:rPr>
        <w:t> </w:t>
      </w:r>
      <w:r>
        <w:rPr>
          <w:rFonts w:ascii="Times New Roman" w:hAnsi="Times New Roman"/>
          <w:spacing w:val="-7"/>
          <w:sz w:val="20"/>
        </w:rPr>
        <w:drawing>
          <wp:inline distT="0" distB="0" distL="0" distR="0">
            <wp:extent cx="547343" cy="740223"/>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547343" cy="740223"/>
                    </a:xfrm>
                    <a:prstGeom prst="rect">
                      <a:avLst/>
                    </a:prstGeom>
                  </pic:spPr>
                </pic:pic>
              </a:graphicData>
            </a:graphic>
          </wp:inline>
        </w:drawing>
      </w:r>
      <w:r>
        <w:rPr>
          <w:rFonts w:ascii="Times New Roman" w:hAnsi="Times New Roman"/>
          <w:spacing w:val="-7"/>
          <w:sz w:val="20"/>
        </w:rPr>
      </w:r>
      <w:r>
        <w:rPr>
          <w:rFonts w:ascii="Times New Roman" w:hAnsi="Times New Roman"/>
          <w:spacing w:val="-7"/>
          <w:position w:val="2"/>
          <w:sz w:val="20"/>
        </w:rPr>
        <w:t>  </w:t>
      </w:r>
      <w:r>
        <w:rPr>
          <w:rFonts w:ascii="Times New Roman" w:hAnsi="Times New Roman"/>
          <w:spacing w:val="-4"/>
          <w:position w:val="2"/>
          <w:sz w:val="20"/>
        </w:rPr>
        <w:t> </w:t>
      </w:r>
      <w:r>
        <w:rPr>
          <w:rFonts w:ascii="Times New Roman" w:hAnsi="Times New Roman"/>
          <w:spacing w:val="-4"/>
          <w:position w:val="2"/>
          <w:sz w:val="20"/>
        </w:rPr>
        <w:drawing>
          <wp:inline distT="0" distB="0" distL="0" distR="0">
            <wp:extent cx="622291" cy="715246"/>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622291" cy="715246"/>
                    </a:xfrm>
                    <a:prstGeom prst="rect">
                      <a:avLst/>
                    </a:prstGeom>
                  </pic:spPr>
                </pic:pic>
              </a:graphicData>
            </a:graphic>
          </wp:inline>
        </w:drawing>
      </w:r>
      <w:r>
        <w:rPr>
          <w:rFonts w:ascii="Times New Roman" w:hAnsi="Times New Roman"/>
          <w:spacing w:val="-4"/>
          <w:position w:val="2"/>
          <w:sz w:val="20"/>
        </w:rPr>
      </w:r>
      <w:r>
        <w:rPr>
          <w:rFonts w:ascii="Times New Roman" w:hAnsi="Times New Roman"/>
          <w:spacing w:val="-4"/>
          <w:position w:val="46"/>
          <w:sz w:val="20"/>
        </w:rPr>
        <w:t> </w:t>
      </w:r>
      <w:r>
        <w:rPr>
          <w:rFonts w:ascii="Times New Roman" w:hAnsi="Times New Roman"/>
          <w:spacing w:val="10"/>
          <w:position w:val="46"/>
          <w:sz w:val="20"/>
        </w:rPr>
        <w:t> </w:t>
      </w:r>
      <w:r>
        <w:rPr>
          <w:rFonts w:ascii="Courier New" w:hAnsi="Courier New"/>
          <w:color w:val="4F4418"/>
          <w:position w:val="46"/>
          <w:sz w:val="107"/>
        </w:rPr>
        <w:t>®?</w:t>
      </w:r>
    </w:p>
    <w:p>
      <w:pPr>
        <w:spacing w:line="819" w:lineRule="exact" w:before="0"/>
        <w:ind w:left="16469" w:right="0" w:firstLine="0"/>
        <w:jc w:val="left"/>
        <w:rPr>
          <w:sz w:val="107"/>
        </w:rPr>
      </w:pPr>
      <w:r>
        <w:rPr>
          <w:color w:val="4F4418"/>
          <w:w w:val="100"/>
          <w:sz w:val="107"/>
        </w:rPr>
        <w:t>•</w:t>
      </w:r>
    </w:p>
    <w:p>
      <w:pPr>
        <w:spacing w:line="490" w:lineRule="exact" w:before="0"/>
        <w:ind w:left="1526" w:right="0" w:firstLine="0"/>
        <w:jc w:val="left"/>
        <w:rPr>
          <w:sz w:val="40"/>
        </w:rPr>
      </w:pPr>
      <w:r>
        <w:rPr>
          <w:sz w:val="45"/>
        </w:rPr>
        <w:t>TELLINGTON TTOUCH </w:t>
      </w:r>
      <w:r>
        <w:rPr>
          <w:sz w:val="40"/>
        </w:rPr>
        <w:t>is a system of gentle bodywork and movement exercises which</w:t>
      </w:r>
    </w:p>
    <w:p>
      <w:pPr>
        <w:spacing w:line="336" w:lineRule="auto" w:before="161"/>
        <w:ind w:left="1535" w:right="0" w:hanging="1"/>
        <w:jc w:val="left"/>
        <w:rPr>
          <w:sz w:val="40"/>
        </w:rPr>
      </w:pPr>
      <w:r>
        <w:rPr/>
        <w:drawing>
          <wp:anchor distT="0" distB="0" distL="0" distR="0" allowOverlap="1" layoutInCell="1" locked="0" behindDoc="0" simplePos="0" relativeHeight="0">
            <wp:simplePos x="0" y="0"/>
            <wp:positionH relativeFrom="page">
              <wp:posOffset>997028</wp:posOffset>
            </wp:positionH>
            <wp:positionV relativeFrom="paragraph">
              <wp:posOffset>1265909</wp:posOffset>
            </wp:positionV>
            <wp:extent cx="923752" cy="1915667"/>
            <wp:effectExtent l="0" t="0" r="0" b="0"/>
            <wp:wrapNone/>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923752" cy="1915667"/>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2143951</wp:posOffset>
            </wp:positionH>
            <wp:positionV relativeFrom="paragraph">
              <wp:posOffset>1125131</wp:posOffset>
            </wp:positionV>
            <wp:extent cx="3253997" cy="3524916"/>
            <wp:effectExtent l="0" t="0" r="0" b="0"/>
            <wp:wrapNone/>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3253997" cy="3524916"/>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7229023</wp:posOffset>
            </wp:positionH>
            <wp:positionV relativeFrom="paragraph">
              <wp:posOffset>1022950</wp:posOffset>
            </wp:positionV>
            <wp:extent cx="5361880" cy="3472434"/>
            <wp:effectExtent l="0" t="0" r="0" b="0"/>
            <wp:wrapNone/>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5361880" cy="3472434"/>
                    </a:xfrm>
                    <a:prstGeom prst="rect">
                      <a:avLst/>
                    </a:prstGeom>
                  </pic:spPr>
                </pic:pic>
              </a:graphicData>
            </a:graphic>
          </wp:anchor>
        </w:drawing>
      </w:r>
      <w:r>
        <w:rPr>
          <w:w w:val="105"/>
          <w:sz w:val="40"/>
        </w:rPr>
        <w:t>positively influence behavior and wellbeing in dogs. </w:t>
      </w:r>
      <w:r>
        <w:rPr>
          <w:rFonts w:ascii="Times New Roman"/>
          <w:w w:val="105"/>
          <w:sz w:val="45"/>
        </w:rPr>
        <w:t>Tl</w:t>
      </w:r>
      <w:r>
        <w:rPr>
          <w:w w:val="105"/>
          <w:sz w:val="40"/>
        </w:rPr>
        <w:t>ouch is based on co-operation and understanding and will deepen the relationship between dogs and their people.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21110" w:h="31660"/>
          <w:pgMar w:top="480" w:bottom="0" w:left="620" w:right="600"/>
        </w:sectPr>
      </w:pPr>
    </w:p>
    <w:p>
      <w:pPr>
        <w:pStyle w:val="BodyText"/>
        <w:spacing w:before="6"/>
        <w:rPr>
          <w:sz w:val="46"/>
        </w:rPr>
      </w:pPr>
    </w:p>
    <w:p>
      <w:pPr>
        <w:pStyle w:val="BodyText"/>
        <w:ind w:left="455"/>
      </w:pPr>
      <w:r>
        <w:rPr/>
        <w:drawing>
          <wp:anchor distT="0" distB="0" distL="0" distR="0" allowOverlap="1" layoutInCell="1" locked="0" behindDoc="0" simplePos="0" relativeHeight="1048">
            <wp:simplePos x="0" y="0"/>
            <wp:positionH relativeFrom="page">
              <wp:posOffset>881200</wp:posOffset>
            </wp:positionH>
            <wp:positionV relativeFrom="paragraph">
              <wp:posOffset>-1359675</wp:posOffset>
            </wp:positionV>
            <wp:extent cx="1054083" cy="978407"/>
            <wp:effectExtent l="0" t="0" r="0" b="0"/>
            <wp:wrapNone/>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1054083" cy="978407"/>
                    </a:xfrm>
                    <a:prstGeom prst="rect">
                      <a:avLst/>
                    </a:prstGeom>
                  </pic:spPr>
                </pic:pic>
              </a:graphicData>
            </a:graphic>
          </wp:anchor>
        </w:drawing>
      </w:r>
      <w:r>
        <w:rPr/>
        <w:t>THE CLOUDED LEOPARD TTOUCH</w:t>
      </w:r>
    </w:p>
    <w:p>
      <w:pPr>
        <w:pStyle w:val="BodyText"/>
        <w:spacing w:line="362" w:lineRule="auto" w:before="195"/>
        <w:ind w:left="459" w:right="121" w:firstLine="2"/>
      </w:pPr>
      <w:r>
        <w:rPr>
          <w:w w:val="105"/>
        </w:rPr>
        <w:t>is the foundation for all circular TTouches. The name describes how the hand is placed on the body - as lightly as a cloud. This TTouch brings awareness and improves the dog's ability to learn.  It has also proven to be especially effective for nervous  and  anxious dogs and can also help dogs feel more confident</w:t>
      </w:r>
      <w:r>
        <w:rPr>
          <w:spacing w:val="70"/>
          <w:w w:val="105"/>
        </w:rPr>
        <w:t> </w:t>
      </w:r>
      <w:r>
        <w:rPr>
          <w:w w:val="105"/>
        </w:rPr>
        <w:t>in</w:t>
      </w:r>
    </w:p>
    <w:p>
      <w:pPr>
        <w:pStyle w:val="BodyText"/>
        <w:spacing w:before="95"/>
        <w:ind w:left="462"/>
      </w:pPr>
      <w:r>
        <w:rPr>
          <w:w w:val="110"/>
        </w:rPr>
        <w:t>new and challenging</w:t>
      </w:r>
      <w:r>
        <w:rPr>
          <w:spacing w:val="65"/>
          <w:w w:val="110"/>
        </w:rPr>
        <w:t> </w:t>
      </w:r>
      <w:r>
        <w:rPr>
          <w:w w:val="110"/>
        </w:rPr>
        <w:t>situations.</w:t>
      </w:r>
    </w:p>
    <w:p>
      <w:pPr>
        <w:pStyle w:val="BodyText"/>
        <w:spacing w:line="362" w:lineRule="auto" w:before="252"/>
        <w:ind w:left="1078" w:right="784" w:firstLine="2"/>
      </w:pPr>
      <w:r>
        <w:rPr/>
        <w:br w:type="column"/>
      </w:r>
      <w:r>
        <w:rPr>
          <w:w w:val="105"/>
        </w:rPr>
        <w:t>THE EAR TTOUCH is one of the most important things you can do for your  dog!  There  are many acupuncture points in  the ear,  which when stimulated will provide beneficial results. The Ear TTouch is particularly important  in cases of emergency and shock. This TTouch helps induce relaxation, reduce</w:t>
      </w:r>
      <w:r>
        <w:rPr>
          <w:spacing w:val="17"/>
          <w:w w:val="105"/>
        </w:rPr>
        <w:t> </w:t>
      </w:r>
      <w:r>
        <w:rPr>
          <w:w w:val="105"/>
        </w:rPr>
        <w:t>stress,</w:t>
      </w:r>
    </w:p>
    <w:p>
      <w:pPr>
        <w:pStyle w:val="BodyText"/>
        <w:spacing w:line="362" w:lineRule="auto" w:before="12"/>
        <w:ind w:left="1078" w:right="784" w:firstLine="8"/>
      </w:pPr>
      <w:r>
        <w:rPr>
          <w:w w:val="110"/>
        </w:rPr>
        <w:t>improve digestion and overcome fatigue and car sickness.</w:t>
      </w:r>
    </w:p>
    <w:p>
      <w:pPr>
        <w:spacing w:after="0" w:line="362" w:lineRule="auto"/>
        <w:sectPr>
          <w:type w:val="continuous"/>
          <w:pgSz w:w="21110" w:h="31660"/>
          <w:pgMar w:top="480" w:bottom="0" w:left="620" w:right="600"/>
          <w:cols w:num="2" w:equalWidth="0">
            <w:col w:w="9281" w:space="1027"/>
            <w:col w:w="9582"/>
          </w:cols>
        </w:sectPr>
      </w:pPr>
    </w:p>
    <w:p>
      <w:pPr>
        <w:pStyle w:val="BodyText"/>
        <w:rPr>
          <w:sz w:val="20"/>
        </w:rPr>
      </w:pPr>
    </w:p>
    <w:p>
      <w:pPr>
        <w:pStyle w:val="BodyText"/>
        <w:spacing w:before="6"/>
        <w:rPr>
          <w:sz w:val="24"/>
        </w:rPr>
      </w:pPr>
    </w:p>
    <w:p>
      <w:pPr>
        <w:pStyle w:val="BodyText"/>
        <w:spacing w:line="362" w:lineRule="auto" w:before="92"/>
        <w:ind w:left="8337" w:right="869" w:hanging="3"/>
      </w:pPr>
      <w:r>
        <w:rPr/>
        <w:drawing>
          <wp:anchor distT="0" distB="0" distL="0" distR="0" allowOverlap="1" layoutInCell="1" locked="0" behindDoc="0" simplePos="0" relativeHeight="1120">
            <wp:simplePos x="0" y="0"/>
            <wp:positionH relativeFrom="page">
              <wp:posOffset>458769</wp:posOffset>
            </wp:positionH>
            <wp:positionV relativeFrom="paragraph">
              <wp:posOffset>-352135</wp:posOffset>
            </wp:positionV>
            <wp:extent cx="4571795" cy="2949539"/>
            <wp:effectExtent l="0" t="0" r="0" b="0"/>
            <wp:wrapNone/>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4571795" cy="2949539"/>
                    </a:xfrm>
                    <a:prstGeom prst="rect">
                      <a:avLst/>
                    </a:prstGeom>
                  </pic:spPr>
                </pic:pic>
              </a:graphicData>
            </a:graphic>
          </wp:anchor>
        </w:drawing>
      </w:r>
      <w:r>
        <w:rPr>
          <w:w w:val="110"/>
        </w:rPr>
        <w:t>THE BODYWRAP enhances a dog's sense of his own body and makes him more confident in his movements and behaviour. It is especially beneficial for dogs that are afraid of loud noises,</w:t>
      </w:r>
    </w:p>
    <w:p>
      <w:pPr>
        <w:pStyle w:val="BodyText"/>
        <w:spacing w:line="362" w:lineRule="auto" w:before="2"/>
        <w:ind w:left="8337" w:right="907"/>
      </w:pPr>
      <w:r>
        <w:rPr>
          <w:w w:val="110"/>
        </w:rPr>
        <w:t>are nervous, hyperactive or experience panic when travelling in a car. The bodywrap gives the dogs a sense of connection and feedback about tension and space.</w:t>
      </w:r>
    </w:p>
    <w:p>
      <w:pPr>
        <w:pStyle w:val="BodyText"/>
        <w:rPr>
          <w:sz w:val="20"/>
        </w:rPr>
      </w:pPr>
    </w:p>
    <w:p>
      <w:pPr>
        <w:pStyle w:val="BodyText"/>
        <w:rPr>
          <w:sz w:val="20"/>
        </w:rPr>
      </w:pPr>
    </w:p>
    <w:p>
      <w:pPr>
        <w:pStyle w:val="BodyText"/>
        <w:rPr>
          <w:sz w:val="20"/>
        </w:rPr>
      </w:pPr>
    </w:p>
    <w:p>
      <w:pPr>
        <w:pStyle w:val="BodyText"/>
        <w:spacing w:before="1"/>
        <w:rPr>
          <w:sz w:val="19"/>
        </w:rPr>
      </w:pPr>
    </w:p>
    <w:p>
      <w:pPr>
        <w:pStyle w:val="BodyText"/>
        <w:spacing w:line="362" w:lineRule="auto" w:before="91"/>
        <w:ind w:left="2516" w:right="7203" w:hanging="4"/>
      </w:pPr>
      <w:r>
        <w:rPr/>
        <w:pict>
          <v:group style="position:absolute;margin-left:414.348053pt;margin-top:-30.905615pt;width:438.5pt;height:382.2pt;mso-position-horizontal-relative:page;mso-position-vertical-relative:paragraph;z-index:-3880" coordorigin="8287,-618" coordsize="8770,7644">
            <v:shape style="position:absolute;left:8286;top:-599;width:8770;height:7624" type="#_x0000_t75" stroked="false">
              <v:imagedata r:id="rId18" o:title=""/>
            </v:shape>
            <v:line style="position:absolute" from="15587,-613" to="16109,-613" stroked="true" strokeweight=".536368pt" strokecolor="#000000">
              <v:stroke dashstyle="solid"/>
            </v:line>
            <w10:wrap type="none"/>
          </v:group>
        </w:pict>
      </w:r>
      <w:r>
        <w:rPr>
          <w:w w:val="105"/>
        </w:rPr>
        <w:t>THE BALANCE LEAD is a simple technique to help dogs come into balance should they pull on the lead. It takes the pressure off the neck and onto the chest and brings  the dog's weight back over his feet instead of leaning</w:t>
      </w:r>
      <w:r>
        <w:rPr>
          <w:spacing w:val="31"/>
          <w:w w:val="105"/>
        </w:rPr>
        <w:t> </w:t>
      </w:r>
      <w:r>
        <w:rPr>
          <w:w w:val="105"/>
        </w:rPr>
        <w:t>forward.</w:t>
      </w:r>
    </w:p>
    <w:p>
      <w:pPr>
        <w:pStyle w:val="BodyText"/>
        <w:spacing w:before="11"/>
        <w:rPr>
          <w:sz w:val="49"/>
        </w:rPr>
      </w:pPr>
    </w:p>
    <w:p>
      <w:pPr>
        <w:pStyle w:val="BodyText"/>
        <w:ind w:left="513"/>
      </w:pPr>
      <w:r>
        <w:rPr/>
        <w:drawing>
          <wp:anchor distT="0" distB="0" distL="0" distR="0" allowOverlap="1" layoutInCell="1" locked="0" behindDoc="0" simplePos="0" relativeHeight="1168">
            <wp:simplePos x="0" y="0"/>
            <wp:positionH relativeFrom="page">
              <wp:posOffset>11085407</wp:posOffset>
            </wp:positionH>
            <wp:positionV relativeFrom="paragraph">
              <wp:posOffset>177534</wp:posOffset>
            </wp:positionV>
            <wp:extent cx="1864601" cy="1927758"/>
            <wp:effectExtent l="0" t="0" r="0" b="0"/>
            <wp:wrapNone/>
            <wp:docPr id="27" name="image15.jpeg" descr=""/>
            <wp:cNvGraphicFramePr>
              <a:graphicFrameLocks noChangeAspect="1"/>
            </wp:cNvGraphicFramePr>
            <a:graphic>
              <a:graphicData uri="http://schemas.openxmlformats.org/drawingml/2006/picture">
                <pic:pic>
                  <pic:nvPicPr>
                    <pic:cNvPr id="28" name="image15.jpeg"/>
                    <pic:cNvPicPr/>
                  </pic:nvPicPr>
                  <pic:blipFill>
                    <a:blip r:embed="rId19" cstate="print"/>
                    <a:stretch>
                      <a:fillRect/>
                    </a:stretch>
                  </pic:blipFill>
                  <pic:spPr>
                    <a:xfrm>
                      <a:off x="0" y="0"/>
                      <a:ext cx="1864601" cy="1927758"/>
                    </a:xfrm>
                    <a:prstGeom prst="rect">
                      <a:avLst/>
                    </a:prstGeom>
                  </pic:spPr>
                </pic:pic>
              </a:graphicData>
            </a:graphic>
          </wp:anchor>
        </w:drawing>
      </w:r>
      <w:r>
        <w:rPr/>
        <w:t>THE LABYRINTH requires the dog to negotiate</w:t>
      </w:r>
    </w:p>
    <w:p>
      <w:pPr>
        <w:pStyle w:val="BodyText"/>
        <w:spacing w:line="360" w:lineRule="auto" w:before="206"/>
        <w:ind w:left="510" w:right="9794" w:firstLine="1"/>
      </w:pPr>
      <w:r>
        <w:rPr>
          <w:w w:val="110"/>
        </w:rPr>
        <w:t>a simple course made of poles laid out on the ground. This exercise helps to improve coordination, concentration, focus, balance and</w:t>
      </w:r>
      <w:r>
        <w:rPr>
          <w:spacing w:val="62"/>
          <w:w w:val="110"/>
        </w:rPr>
        <w:t> </w:t>
      </w:r>
      <w:r>
        <w:rPr>
          <w:w w:val="110"/>
        </w:rPr>
        <w:t>self-control.</w:t>
      </w:r>
    </w:p>
    <w:p>
      <w:pPr>
        <w:pStyle w:val="BodyText"/>
        <w:rPr>
          <w:sz w:val="38"/>
        </w:rPr>
      </w:pPr>
    </w:p>
    <w:p>
      <w:pPr>
        <w:pStyle w:val="BodyText"/>
        <w:rPr>
          <w:sz w:val="38"/>
        </w:rPr>
      </w:pPr>
    </w:p>
    <w:p>
      <w:pPr>
        <w:pStyle w:val="BodyText"/>
        <w:rPr>
          <w:sz w:val="38"/>
        </w:rPr>
      </w:pPr>
    </w:p>
    <w:p>
      <w:pPr>
        <w:spacing w:line="637" w:lineRule="exact" w:before="324"/>
        <w:ind w:left="2027" w:right="0" w:firstLine="0"/>
        <w:jc w:val="left"/>
        <w:rPr>
          <w:sz w:val="50"/>
        </w:rPr>
      </w:pPr>
      <w:r>
        <w:rPr>
          <w:sz w:val="50"/>
        </w:rPr>
        <w:t>All in all, </w:t>
      </w:r>
      <w:r>
        <w:rPr>
          <w:sz w:val="56"/>
        </w:rPr>
        <w:t>TTOUCH </w:t>
      </w:r>
      <w:r>
        <w:rPr>
          <w:sz w:val="50"/>
        </w:rPr>
        <w:t>is something we do </w:t>
      </w:r>
      <w:r>
        <w:rPr>
          <w:sz w:val="56"/>
        </w:rPr>
        <w:t>FOR </w:t>
      </w:r>
      <w:r>
        <w:rPr>
          <w:sz w:val="50"/>
        </w:rPr>
        <w:t>dogs, not to</w:t>
      </w:r>
      <w:r>
        <w:rPr>
          <w:spacing w:val="133"/>
          <w:sz w:val="50"/>
        </w:rPr>
        <w:t> </w:t>
      </w:r>
      <w:r>
        <w:rPr>
          <w:sz w:val="50"/>
        </w:rPr>
        <w:t>them!</w:t>
      </w:r>
    </w:p>
    <w:p>
      <w:pPr>
        <w:spacing w:line="694" w:lineRule="exact" w:before="0"/>
        <w:ind w:left="6431" w:right="6287" w:firstLine="0"/>
        <w:jc w:val="center"/>
        <w:rPr>
          <w:i/>
          <w:sz w:val="72"/>
        </w:rPr>
      </w:pPr>
      <w:r>
        <w:rPr>
          <w:i/>
          <w:w w:val="105"/>
          <w:sz w:val="72"/>
        </w:rPr>
        <w:t>CV?</w:t>
      </w:r>
    </w:p>
    <w:p>
      <w:pPr>
        <w:spacing w:line="437" w:lineRule="exact" w:before="0"/>
        <w:ind w:left="6431" w:right="6527" w:firstLine="0"/>
        <w:jc w:val="center"/>
        <w:rPr>
          <w:rFonts w:ascii="Times New Roman" w:hAnsi="Times New Roman"/>
          <w:sz w:val="49"/>
        </w:rPr>
      </w:pPr>
      <w:r>
        <w:rPr/>
        <w:pict>
          <v:shapetype id="_x0000_t202" o:spt="202" coordsize="21600,21600" path="m,l,21600r21600,l21600,xe">
            <v:stroke joinstyle="miter"/>
            <v:path gradientshapeok="t" o:connecttype="rect"/>
          </v:shapetype>
          <v:shape style="position:absolute;margin-left:503.80188pt;margin-top:7.842953pt;width:39.1pt;height:58.2pt;mso-position-horizontal-relative:page;mso-position-vertical-relative:paragraph;z-index:-3832" type="#_x0000_t202" filled="false" stroked="false">
            <v:textbox inset="0,0,0,0">
              <w:txbxContent>
                <w:p>
                  <w:pPr>
                    <w:spacing w:line="1163" w:lineRule="exact" w:before="0"/>
                    <w:ind w:left="0" w:right="0" w:firstLine="0"/>
                    <w:jc w:val="left"/>
                    <w:rPr>
                      <w:rFonts w:ascii="Times New Roman"/>
                      <w:sz w:val="105"/>
                    </w:rPr>
                  </w:pPr>
                  <w:r>
                    <w:rPr>
                      <w:rFonts w:ascii="Times New Roman"/>
                      <w:w w:val="103"/>
                      <w:sz w:val="105"/>
                    </w:rPr>
                    <w:t>V</w:t>
                  </w:r>
                </w:p>
              </w:txbxContent>
            </v:textbox>
            <w10:wrap type="none"/>
          </v:shape>
        </w:pict>
      </w:r>
      <w:r>
        <w:rPr>
          <w:rFonts w:ascii="Times New Roman" w:hAnsi="Times New Roman"/>
          <w:w w:val="105"/>
          <w:sz w:val="49"/>
        </w:rPr>
        <w:t>••</w:t>
      </w:r>
    </w:p>
    <w:p>
      <w:pPr>
        <w:pStyle w:val="BodyText"/>
        <w:spacing w:before="3"/>
        <w:rPr>
          <w:rFonts w:ascii="Times New Roman"/>
          <w:sz w:val="55"/>
        </w:rPr>
      </w:pPr>
    </w:p>
    <w:p>
      <w:pPr>
        <w:tabs>
          <w:tab w:pos="2697" w:val="left" w:leader="none"/>
        </w:tabs>
        <w:spacing w:before="0"/>
        <w:ind w:left="15" w:right="0" w:firstLine="0"/>
        <w:jc w:val="center"/>
        <w:rPr>
          <w:rFonts w:ascii="Times New Roman"/>
          <w:b/>
          <w:sz w:val="39"/>
        </w:rPr>
      </w:pPr>
      <w:r>
        <w:rPr>
          <w:rFonts w:ascii="Times New Roman"/>
          <w:b/>
          <w:w w:val="95"/>
          <w:sz w:val="39"/>
        </w:rPr>
        <w:t>Ma"e</w:t>
      </w:r>
      <w:r>
        <w:rPr>
          <w:rFonts w:ascii="Times New Roman"/>
          <w:b/>
          <w:spacing w:val="-15"/>
          <w:w w:val="95"/>
          <w:sz w:val="39"/>
        </w:rPr>
        <w:t> </w:t>
      </w:r>
      <w:r>
        <w:rPr>
          <w:rFonts w:ascii="Times New Roman"/>
          <w:b/>
          <w:w w:val="95"/>
          <w:sz w:val="39"/>
        </w:rPr>
        <w:t>Your</w:t>
      </w:r>
      <w:r>
        <w:rPr>
          <w:rFonts w:ascii="Times New Roman"/>
          <w:b/>
          <w:spacing w:val="-12"/>
          <w:w w:val="95"/>
          <w:sz w:val="39"/>
        </w:rPr>
        <w:t> </w:t>
      </w:r>
      <w:r>
        <w:rPr>
          <w:rFonts w:ascii="Times New Roman"/>
          <w:b/>
          <w:w w:val="95"/>
          <w:sz w:val="39"/>
        </w:rPr>
        <w:t>Dog</w:t>
        <w:tab/>
      </w:r>
      <w:r>
        <w:rPr>
          <w:rFonts w:ascii="Times New Roman"/>
          <w:b/>
          <w:sz w:val="39"/>
        </w:rPr>
        <w:t>mi\e</w:t>
      </w:r>
    </w:p>
    <w:p>
      <w:pPr>
        <w:spacing w:before="95"/>
        <w:ind w:left="6431" w:right="6662" w:firstLine="0"/>
        <w:jc w:val="center"/>
        <w:rPr>
          <w:sz w:val="27"/>
        </w:rPr>
      </w:pPr>
      <w:r>
        <w:rPr>
          <w:sz w:val="27"/>
        </w:rPr>
        <w:t>©Copyright 2012 Jetta Reis </w:t>
      </w:r>
      <w:hyperlink r:id="rId20">
        <w:r>
          <w:rPr>
            <w:sz w:val="27"/>
          </w:rPr>
          <w:t>www.makeyourdogsmile.net</w:t>
        </w:r>
      </w:hyperlink>
    </w:p>
    <w:p>
      <w:pPr>
        <w:spacing w:before="103"/>
        <w:ind w:left="6431" w:right="6650" w:firstLine="0"/>
        <w:jc w:val="center"/>
        <w:rPr>
          <w:sz w:val="22"/>
        </w:rPr>
      </w:pPr>
      <w:r>
        <w:rPr>
          <w:color w:val="676767"/>
          <w:sz w:val="22"/>
        </w:rPr>
        <w:t>Artwork  by  </w:t>
      </w:r>
      <w:r>
        <w:rPr>
          <w:rFonts w:ascii="Times New Roman"/>
          <w:color w:val="676767"/>
          <w:sz w:val="23"/>
        </w:rPr>
        <w:t>Lili  </w:t>
      </w:r>
      <w:r>
        <w:rPr>
          <w:color w:val="676767"/>
          <w:sz w:val="22"/>
        </w:rPr>
        <w:t>Chin </w:t>
      </w:r>
      <w:hyperlink r:id="rId21">
        <w:r>
          <w:rPr>
            <w:color w:val="676767"/>
            <w:sz w:val="22"/>
          </w:rPr>
          <w:t>www.doggiedrawings.net</w:t>
        </w:r>
      </w:hyperlink>
    </w:p>
    <w:sectPr>
      <w:type w:val="continuous"/>
      <w:pgSz w:w="21110" w:h="31660"/>
      <w:pgMar w:top="480" w:bottom="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34"/>
      <w:szCs w:val="3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hyperlink" Target="http://www.makeyourdogsmile.net/" TargetMode="External"/><Relationship Id="rId21" Type="http://schemas.openxmlformats.org/officeDocument/2006/relationships/hyperlink" Target="http://www.doggiedrawing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2017-12-08T02:21:49Z</dcterms:created>
  <dcterms:modified xsi:type="dcterms:W3CDTF">2017-12-08T02:21:49Z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2012-09-19T00:00:00Z</vt:filetime>
  </property>
  <property fmtid="{D5CDD505-2E9C-101B-9397-08002B2CF9AE}" pid="3" name="Creator">
    <vt:lpwstr>Adobe Photoshop 7.0</vt:lpwstr>
  </property>
  <property fmtid="{D5CDD505-2E9C-101B-9397-08002B2CF9AE}" pid="4" name="LastSaved">
    <vt:filetime>2017-12-08T00:00:00Z</vt:filetime>
  </property>
</Properties>
</file>